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94BA3" w14:textId="7D13BC6A" w:rsidR="00BB48DE" w:rsidRPr="005C4425" w:rsidRDefault="002B6B40" w:rsidP="00B3745C">
      <w:pPr>
        <w:widowControl w:val="0"/>
        <w:spacing w:beforeLines="100" w:before="240"/>
        <w:jc w:val="center"/>
        <w:rPr>
          <w:b/>
          <w:bCs/>
          <w:smallCaps/>
          <w:kern w:val="24"/>
          <w:sz w:val="48"/>
          <w:szCs w:val="28"/>
          <w:lang w:val="en-US"/>
        </w:rPr>
      </w:pPr>
      <w:r w:rsidRPr="005C4425">
        <w:rPr>
          <w:b/>
          <w:bCs/>
          <w:smallCaps/>
          <w:kern w:val="24"/>
          <w:sz w:val="48"/>
          <w:szCs w:val="28"/>
          <w:lang w:val="en-US"/>
        </w:rPr>
        <w:t xml:space="preserve">The </w:t>
      </w:r>
      <w:r w:rsidR="000017BE">
        <w:rPr>
          <w:b/>
          <w:bCs/>
          <w:smallCaps/>
          <w:kern w:val="24"/>
          <w:sz w:val="48"/>
          <w:szCs w:val="28"/>
          <w:lang w:val="en-US"/>
        </w:rPr>
        <w:t>6</w:t>
      </w:r>
      <w:r w:rsidRPr="005C4425">
        <w:rPr>
          <w:b/>
          <w:bCs/>
          <w:smallCaps/>
          <w:kern w:val="24"/>
          <w:sz w:val="48"/>
          <w:szCs w:val="28"/>
          <w:vertAlign w:val="superscript"/>
          <w:lang w:val="en-US"/>
        </w:rPr>
        <w:t>th</w:t>
      </w:r>
      <w:r w:rsidRPr="005C4425">
        <w:rPr>
          <w:b/>
          <w:bCs/>
          <w:smallCaps/>
          <w:kern w:val="24"/>
          <w:sz w:val="48"/>
          <w:szCs w:val="28"/>
          <w:lang w:val="en-US"/>
        </w:rPr>
        <w:t xml:space="preserve"> </w:t>
      </w:r>
      <w:r w:rsidR="00BB48DE" w:rsidRPr="005C4425">
        <w:rPr>
          <w:b/>
          <w:bCs/>
          <w:smallCaps/>
          <w:kern w:val="24"/>
          <w:sz w:val="48"/>
          <w:szCs w:val="28"/>
          <w:lang w:val="en-US"/>
        </w:rPr>
        <w:t>International Conference on</w:t>
      </w:r>
    </w:p>
    <w:p w14:paraId="4BA78BE6" w14:textId="45146514" w:rsidR="00BB48DE" w:rsidRPr="005C4425" w:rsidRDefault="005A3B81" w:rsidP="00B3745C">
      <w:pPr>
        <w:widowControl w:val="0"/>
        <w:jc w:val="center"/>
        <w:rPr>
          <w:b/>
          <w:bCs/>
          <w:smallCaps/>
          <w:kern w:val="24"/>
          <w:sz w:val="48"/>
          <w:szCs w:val="28"/>
          <w:lang w:val="en-US"/>
        </w:rPr>
      </w:pPr>
      <w:r w:rsidRPr="005C4425">
        <w:rPr>
          <w:rFonts w:hint="eastAsia"/>
          <w:b/>
          <w:bCs/>
          <w:smallCaps/>
          <w:kern w:val="24"/>
          <w:sz w:val="48"/>
          <w:szCs w:val="28"/>
          <w:lang w:val="en-US" w:eastAsia="zh-CN"/>
        </w:rPr>
        <w:t>Enterprise Systems</w:t>
      </w:r>
      <w:r w:rsidR="00BB48DE" w:rsidRPr="005C4425">
        <w:rPr>
          <w:b/>
          <w:bCs/>
          <w:smallCaps/>
          <w:kern w:val="24"/>
          <w:sz w:val="48"/>
          <w:szCs w:val="28"/>
          <w:lang w:val="en-US"/>
        </w:rPr>
        <w:t xml:space="preserve"> </w:t>
      </w:r>
      <w:r w:rsidRPr="005C4425">
        <w:rPr>
          <w:rFonts w:hint="eastAsia"/>
          <w:b/>
          <w:bCs/>
          <w:smallCaps/>
          <w:kern w:val="24"/>
          <w:sz w:val="48"/>
          <w:szCs w:val="28"/>
          <w:lang w:val="en-US" w:eastAsia="zh-CN"/>
        </w:rPr>
        <w:t>ES</w:t>
      </w:r>
      <w:r w:rsidR="002B6B40" w:rsidRPr="005C4425">
        <w:rPr>
          <w:b/>
          <w:bCs/>
          <w:smallCaps/>
          <w:kern w:val="24"/>
          <w:sz w:val="48"/>
          <w:szCs w:val="28"/>
          <w:lang w:val="en-US"/>
        </w:rPr>
        <w:t>20</w:t>
      </w:r>
      <w:r w:rsidR="00BB48DE" w:rsidRPr="005C4425">
        <w:rPr>
          <w:b/>
          <w:bCs/>
          <w:smallCaps/>
          <w:kern w:val="24"/>
          <w:sz w:val="48"/>
          <w:szCs w:val="28"/>
          <w:lang w:val="en-US"/>
        </w:rPr>
        <w:t>1</w:t>
      </w:r>
      <w:r w:rsidR="000017BE">
        <w:rPr>
          <w:b/>
          <w:bCs/>
          <w:smallCaps/>
          <w:kern w:val="24"/>
          <w:sz w:val="48"/>
          <w:szCs w:val="28"/>
          <w:lang w:val="en-US" w:eastAsia="zh-CN"/>
        </w:rPr>
        <w:t>8</w:t>
      </w:r>
    </w:p>
    <w:p w14:paraId="75AECEAB" w14:textId="4FB41199" w:rsidR="00BB48DE" w:rsidRPr="005C4425" w:rsidRDefault="000017BE" w:rsidP="00A341DB">
      <w:pPr>
        <w:widowControl w:val="0"/>
        <w:spacing w:beforeLines="100" w:before="240"/>
        <w:jc w:val="center"/>
        <w:rPr>
          <w:sz w:val="28"/>
          <w:szCs w:val="36"/>
          <w:lang w:val="en-US" w:eastAsia="zh-CN"/>
        </w:rPr>
      </w:pPr>
      <w:r w:rsidRPr="000017BE">
        <w:rPr>
          <w:b/>
          <w:bCs/>
          <w:smallCaps/>
          <w:kern w:val="24"/>
          <w:sz w:val="28"/>
          <w:szCs w:val="36"/>
          <w:lang w:val="en-US" w:eastAsia="zh-CN"/>
        </w:rPr>
        <w:t>08-09 October, 2018</w:t>
      </w:r>
      <w:r w:rsidR="00BB48DE" w:rsidRPr="005C4425">
        <w:rPr>
          <w:b/>
          <w:bCs/>
          <w:smallCaps/>
          <w:kern w:val="24"/>
          <w:sz w:val="28"/>
          <w:szCs w:val="36"/>
          <w:lang w:val="en-US"/>
        </w:rPr>
        <w:t xml:space="preserve">, </w:t>
      </w:r>
      <w:r w:rsidRPr="000017BE">
        <w:rPr>
          <w:b/>
          <w:bCs/>
          <w:smallCaps/>
          <w:kern w:val="24"/>
          <w:sz w:val="28"/>
          <w:szCs w:val="36"/>
          <w:lang w:val="en-US" w:eastAsia="zh-CN"/>
        </w:rPr>
        <w:t>Limassol, Cyprus</w:t>
      </w:r>
    </w:p>
    <w:p w14:paraId="57F839C3" w14:textId="77777777" w:rsidR="00BB48DE" w:rsidRPr="005C4425" w:rsidRDefault="00BB48DE" w:rsidP="00A868B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32"/>
          <w:lang w:val="en-US"/>
        </w:rPr>
      </w:pPr>
    </w:p>
    <w:p w14:paraId="16D82490" w14:textId="5D80476D" w:rsidR="00A868B5" w:rsidRPr="002D29E9" w:rsidRDefault="00A868B5" w:rsidP="00940584">
      <w:pPr>
        <w:pStyle w:val="Default"/>
        <w:jc w:val="center"/>
        <w:rPr>
          <w:b/>
          <w:bCs/>
          <w:sz w:val="44"/>
          <w:szCs w:val="44"/>
          <w:lang w:val="en-US" w:eastAsia="zh-CN"/>
        </w:rPr>
      </w:pPr>
      <w:r w:rsidRPr="002D29E9">
        <w:rPr>
          <w:rFonts w:ascii="Times New Roman" w:hAnsi="Times New Roman" w:cs="Times New Roman"/>
          <w:b/>
          <w:bCs/>
          <w:color w:val="auto"/>
          <w:sz w:val="44"/>
          <w:szCs w:val="44"/>
          <w:lang w:val="en-US"/>
        </w:rPr>
        <w:t>Special Session on</w:t>
      </w:r>
    </w:p>
    <w:p w14:paraId="7CFF5BDC" w14:textId="3E7CF989" w:rsidR="00A868B5" w:rsidRPr="00623826" w:rsidRDefault="00A868B5" w:rsidP="00A868B5">
      <w:pPr>
        <w:autoSpaceDE w:val="0"/>
        <w:autoSpaceDN w:val="0"/>
        <w:adjustRightInd w:val="0"/>
        <w:jc w:val="center"/>
        <w:rPr>
          <w:sz w:val="32"/>
          <w:szCs w:val="32"/>
          <w:lang w:val="en-US"/>
        </w:rPr>
      </w:pPr>
      <w:r w:rsidRPr="00623826">
        <w:rPr>
          <w:b/>
          <w:bCs/>
          <w:sz w:val="32"/>
          <w:szCs w:val="32"/>
          <w:lang w:val="en-US"/>
        </w:rPr>
        <w:t>“</w:t>
      </w:r>
      <w:r w:rsidR="00AB4A25" w:rsidRPr="00623826">
        <w:rPr>
          <w:b/>
          <w:bCs/>
          <w:sz w:val="32"/>
          <w:szCs w:val="32"/>
          <w:lang w:val="en-US" w:eastAsia="zh-CN"/>
        </w:rPr>
        <w:t>Industry4.0 for healthcare and aging population</w:t>
      </w:r>
      <w:r w:rsidRPr="00623826">
        <w:rPr>
          <w:b/>
          <w:bCs/>
          <w:sz w:val="32"/>
          <w:szCs w:val="32"/>
          <w:lang w:val="en-US"/>
        </w:rPr>
        <w:t>”</w:t>
      </w:r>
      <w:bookmarkStart w:id="0" w:name="_GoBack"/>
      <w:bookmarkEnd w:id="0"/>
    </w:p>
    <w:p w14:paraId="7B1F6659" w14:textId="7A781118" w:rsidR="005C4425" w:rsidRPr="00CC0723" w:rsidRDefault="00CC0723" w:rsidP="002B6B40">
      <w:pPr>
        <w:tabs>
          <w:tab w:val="left" w:pos="5760"/>
        </w:tabs>
        <w:jc w:val="center"/>
        <w:rPr>
          <w:sz w:val="36"/>
          <w:szCs w:val="28"/>
          <w:lang w:val="en-GB"/>
        </w:rPr>
      </w:pPr>
      <w:r w:rsidRPr="00CC0723">
        <w:rPr>
          <w:sz w:val="36"/>
          <w:szCs w:val="28"/>
          <w:lang w:val="en-GB"/>
        </w:rPr>
        <w:t>Call for Papers</w:t>
      </w:r>
    </w:p>
    <w:p w14:paraId="4DDFAAE1" w14:textId="5A1322E8" w:rsidR="00AB4A25" w:rsidRPr="00B67EE2" w:rsidRDefault="00AB4A25" w:rsidP="00DA5393">
      <w:pPr>
        <w:jc w:val="both"/>
        <w:rPr>
          <w:rFonts w:ascii="Arial" w:hAnsi="Arial" w:cs="Arial"/>
          <w:color w:val="000000"/>
        </w:rPr>
      </w:pPr>
      <w:r w:rsidRPr="00B67EE2">
        <w:rPr>
          <w:rFonts w:ascii="Arial" w:hAnsi="Arial" w:cs="Arial"/>
          <w:color w:val="000000"/>
        </w:rPr>
        <w:t xml:space="preserve">By integrating and leveraging a wide set of enabling technologies, Industry 4.0 </w:t>
      </w:r>
      <w:r w:rsidRPr="00B67EE2">
        <w:rPr>
          <w:rStyle w:val="apple-converted-space"/>
          <w:rFonts w:ascii="Arial" w:hAnsi="Arial" w:cs="Arial"/>
          <w:color w:val="000000"/>
        </w:rPr>
        <w:t xml:space="preserve">is pushing forward the interdisciplinary domain in biomedicine and changing the landscape of healthcare industry. </w:t>
      </w:r>
      <w:r w:rsidRPr="00B67EE2">
        <w:rPr>
          <w:rFonts w:ascii="Arial" w:hAnsi="Arial" w:cs="Arial"/>
          <w:color w:val="000000"/>
        </w:rPr>
        <w:t xml:space="preserve">Supported by </w:t>
      </w:r>
      <w:r w:rsidR="001A47EE">
        <w:rPr>
          <w:rFonts w:ascii="Arial" w:hAnsi="Arial" w:cs="Arial"/>
          <w:color w:val="000000"/>
        </w:rPr>
        <w:t>a variourity of advanced sensing and communicatation technologies</w:t>
      </w:r>
      <w:r w:rsidRPr="00B67EE2">
        <w:rPr>
          <w:rFonts w:ascii="Arial" w:hAnsi="Arial" w:cs="Arial"/>
          <w:color w:val="000000"/>
        </w:rPr>
        <w:t xml:space="preserve">, biomedical and health-related data from all available sources can be connected and collected. Valuable information can be extracted and interpreted </w:t>
      </w:r>
      <w:r w:rsidR="001A47EE">
        <w:rPr>
          <w:rFonts w:ascii="Arial" w:hAnsi="Arial" w:cs="Arial"/>
          <w:color w:val="000000"/>
        </w:rPr>
        <w:t xml:space="preserve">using corresponding processing technologies </w:t>
      </w:r>
      <w:r w:rsidRPr="00B67EE2">
        <w:rPr>
          <w:rFonts w:ascii="Arial" w:hAnsi="Arial" w:cs="Arial"/>
          <w:color w:val="000000"/>
        </w:rPr>
        <w:t>in order to provide a better living/working environment, and better services to the customers, in particular the senior citizens</w:t>
      </w:r>
      <w:r w:rsidR="001A47EE">
        <w:rPr>
          <w:rFonts w:ascii="Arial" w:hAnsi="Arial" w:cs="Arial"/>
          <w:color w:val="000000"/>
        </w:rPr>
        <w:t xml:space="preserve"> and the people with disabilities</w:t>
      </w:r>
      <w:r w:rsidRPr="00B67EE2">
        <w:rPr>
          <w:rFonts w:ascii="Arial" w:hAnsi="Arial" w:cs="Arial"/>
          <w:color w:val="000000"/>
        </w:rPr>
        <w:t>.</w:t>
      </w:r>
    </w:p>
    <w:p w14:paraId="18AB5FDE" w14:textId="0DDFCF46" w:rsidR="00AB4A25" w:rsidRPr="006F164B" w:rsidRDefault="00AB4A25" w:rsidP="00F576A6">
      <w:pPr>
        <w:ind w:firstLine="420"/>
        <w:jc w:val="both"/>
        <w:rPr>
          <w:rFonts w:ascii="Arial" w:hAnsi="Arial" w:cs="Arial"/>
          <w:color w:val="000000"/>
        </w:rPr>
      </w:pPr>
      <w:r w:rsidRPr="00B67EE2">
        <w:rPr>
          <w:rFonts w:ascii="Arial" w:hAnsi="Arial" w:cs="Arial"/>
          <w:color w:val="000000"/>
        </w:rPr>
        <w:t>Novel applications</w:t>
      </w:r>
      <w:r w:rsidR="001A47EE">
        <w:rPr>
          <w:rFonts w:ascii="Arial" w:hAnsi="Arial" w:cs="Arial"/>
          <w:color w:val="000000"/>
        </w:rPr>
        <w:t>, intelligent systems,</w:t>
      </w:r>
      <w:r w:rsidRPr="00B67EE2">
        <w:rPr>
          <w:rFonts w:ascii="Arial" w:hAnsi="Arial" w:cs="Arial"/>
          <w:color w:val="000000"/>
        </w:rPr>
        <w:t xml:space="preserve"> </w:t>
      </w:r>
      <w:r w:rsidR="001A47EE">
        <w:rPr>
          <w:rFonts w:ascii="Arial" w:hAnsi="Arial" w:cs="Arial"/>
          <w:color w:val="000000"/>
        </w:rPr>
        <w:t>smart</w:t>
      </w:r>
      <w:r w:rsidR="00F07C18">
        <w:rPr>
          <w:rFonts w:ascii="Arial" w:hAnsi="Arial" w:cs="Arial"/>
          <w:color w:val="000000"/>
        </w:rPr>
        <w:t xml:space="preserve"> sensing and</w:t>
      </w:r>
      <w:r w:rsidR="001A47EE">
        <w:rPr>
          <w:rFonts w:ascii="Arial" w:hAnsi="Arial" w:cs="Arial"/>
          <w:color w:val="000000"/>
        </w:rPr>
        <w:t xml:space="preserve"> assistive systems</w:t>
      </w:r>
      <w:r w:rsidRPr="00B67EE2">
        <w:rPr>
          <w:rFonts w:ascii="Arial" w:hAnsi="Arial" w:cs="Arial"/>
          <w:color w:val="000000"/>
        </w:rPr>
        <w:t xml:space="preserve">, as well as surveys articles are welcomed. </w:t>
      </w:r>
      <w:r>
        <w:rPr>
          <w:rFonts w:ascii="Arial" w:hAnsi="Arial" w:cs="Arial"/>
          <w:color w:val="000000"/>
        </w:rPr>
        <w:t>T</w:t>
      </w:r>
      <w:r w:rsidRPr="006F164B">
        <w:rPr>
          <w:rFonts w:ascii="Arial" w:hAnsi="Arial" w:cs="Arial"/>
          <w:color w:val="000000"/>
        </w:rPr>
        <w:t>opic</w:t>
      </w:r>
      <w:r w:rsidRPr="00B67EE2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of interest</w:t>
      </w:r>
      <w:r w:rsidRPr="006F164B">
        <w:rPr>
          <w:rFonts w:ascii="Arial" w:hAnsi="Arial" w:cs="Arial"/>
          <w:color w:val="000000"/>
        </w:rPr>
        <w:t xml:space="preserve"> include </w:t>
      </w:r>
      <w:r w:rsidRPr="00B67EE2">
        <w:rPr>
          <w:rFonts w:ascii="Arial" w:hAnsi="Arial" w:cs="Arial"/>
          <w:color w:val="000000"/>
        </w:rPr>
        <w:t>but</w:t>
      </w:r>
      <w:r>
        <w:rPr>
          <w:rFonts w:ascii="Arial" w:hAnsi="Arial" w:cs="Arial"/>
          <w:color w:val="000000"/>
        </w:rPr>
        <w:t xml:space="preserve"> are</w:t>
      </w:r>
      <w:r w:rsidRPr="00B67EE2">
        <w:rPr>
          <w:rFonts w:ascii="Arial" w:hAnsi="Arial" w:cs="Arial"/>
          <w:color w:val="000000"/>
        </w:rPr>
        <w:t xml:space="preserve"> not limited to</w:t>
      </w:r>
      <w:r w:rsidRPr="006F164B">
        <w:rPr>
          <w:rFonts w:ascii="Arial" w:hAnsi="Arial" w:cs="Arial"/>
          <w:color w:val="000000"/>
        </w:rPr>
        <w:t>:</w:t>
      </w:r>
      <w:r w:rsidRPr="00B67EE2">
        <w:rPr>
          <w:rFonts w:ascii="Arial" w:hAnsi="Arial" w:cs="Arial"/>
          <w:color w:val="000000"/>
        </w:rPr>
        <w:t xml:space="preserve"> </w:t>
      </w:r>
    </w:p>
    <w:p w14:paraId="0189913B" w14:textId="77777777" w:rsidR="00AB4A25" w:rsidRPr="00AE6904" w:rsidRDefault="00AB4A25" w:rsidP="00AB4A25">
      <w:pPr>
        <w:rPr>
          <w:rFonts w:ascii="Arial" w:hAnsi="Arial" w:cs="Arial"/>
          <w:color w:val="000000"/>
          <w:lang w:val="en-US"/>
        </w:rPr>
      </w:pPr>
    </w:p>
    <w:p w14:paraId="15954626" w14:textId="7DFDCCCE" w:rsidR="00AB4A25" w:rsidRPr="00AE6904" w:rsidRDefault="00347C2F" w:rsidP="00AB4A25">
      <w:pPr>
        <w:pStyle w:val="ListParagraph"/>
        <w:numPr>
          <w:ilvl w:val="0"/>
          <w:numId w:val="16"/>
        </w:numPr>
        <w:ind w:firstLineChars="0"/>
        <w:rPr>
          <w:rFonts w:ascii="Arial" w:hAnsi="Arial" w:cs="Arial"/>
          <w:color w:val="000000"/>
          <w:lang w:val="en-US"/>
        </w:rPr>
      </w:pPr>
      <w:r w:rsidRPr="00AE6904">
        <w:rPr>
          <w:rFonts w:ascii="Arial" w:hAnsi="Arial" w:cs="Arial"/>
          <w:color w:val="000000"/>
          <w:lang w:val="en-US"/>
        </w:rPr>
        <w:t>Assistive</w:t>
      </w:r>
      <w:r w:rsidR="00AB4A25" w:rsidRPr="00AE6904">
        <w:rPr>
          <w:rFonts w:ascii="Arial" w:hAnsi="Arial" w:cs="Arial"/>
          <w:color w:val="000000"/>
          <w:lang w:val="en-US"/>
        </w:rPr>
        <w:t xml:space="preserve"> technologies for ageing population</w:t>
      </w:r>
    </w:p>
    <w:p w14:paraId="046BEABF" w14:textId="0CA6FC02" w:rsidR="00347C2F" w:rsidRPr="00AE6904" w:rsidRDefault="00347C2F" w:rsidP="00AB4A25">
      <w:pPr>
        <w:pStyle w:val="ListParagraph"/>
        <w:numPr>
          <w:ilvl w:val="0"/>
          <w:numId w:val="16"/>
        </w:numPr>
        <w:ind w:firstLineChars="0"/>
        <w:rPr>
          <w:rFonts w:ascii="Arial" w:hAnsi="Arial" w:cs="Arial"/>
          <w:color w:val="000000"/>
          <w:lang w:val="en-US"/>
        </w:rPr>
      </w:pPr>
      <w:r w:rsidRPr="00AE6904">
        <w:rPr>
          <w:rFonts w:ascii="Arial" w:hAnsi="Arial" w:cs="Arial"/>
          <w:lang w:val="en-US" w:eastAsia="zh-CN"/>
        </w:rPr>
        <w:t>Rehabilitation technologies for disabled people</w:t>
      </w:r>
    </w:p>
    <w:p w14:paraId="1AB0DEC0" w14:textId="7D1E82C2" w:rsidR="00AB4A25" w:rsidRPr="00AE6904" w:rsidRDefault="00AB4A25" w:rsidP="00AB4A25">
      <w:pPr>
        <w:pStyle w:val="ListParagraph"/>
        <w:numPr>
          <w:ilvl w:val="0"/>
          <w:numId w:val="16"/>
        </w:numPr>
        <w:ind w:firstLineChars="0"/>
        <w:rPr>
          <w:rFonts w:ascii="Arial" w:hAnsi="Arial" w:cs="Arial"/>
          <w:color w:val="000000"/>
          <w:lang w:val="en-US"/>
        </w:rPr>
      </w:pPr>
      <w:r w:rsidRPr="00AE6904">
        <w:rPr>
          <w:rFonts w:ascii="Arial" w:hAnsi="Arial" w:cs="Arial"/>
          <w:color w:val="000000"/>
          <w:lang w:val="en-US"/>
        </w:rPr>
        <w:t>Automation technologies for healthcare</w:t>
      </w:r>
    </w:p>
    <w:p w14:paraId="0E5E1A8C" w14:textId="168B48DC" w:rsidR="00AB4A25" w:rsidRPr="00AE6904" w:rsidRDefault="00AB4A25" w:rsidP="00AB4A25">
      <w:pPr>
        <w:pStyle w:val="ListParagraph"/>
        <w:numPr>
          <w:ilvl w:val="0"/>
          <w:numId w:val="16"/>
        </w:numPr>
        <w:ind w:firstLineChars="0"/>
        <w:rPr>
          <w:rFonts w:ascii="Arial" w:hAnsi="Arial" w:cs="Arial"/>
          <w:color w:val="000000"/>
          <w:lang w:val="en-US"/>
        </w:rPr>
      </w:pPr>
      <w:r w:rsidRPr="00AE6904">
        <w:rPr>
          <w:rFonts w:ascii="Arial" w:hAnsi="Arial" w:cs="Arial"/>
          <w:color w:val="000000"/>
          <w:lang w:val="en-US"/>
        </w:rPr>
        <w:t>Robotics for healthcare</w:t>
      </w:r>
    </w:p>
    <w:p w14:paraId="4B2D1DD3" w14:textId="7876E77A" w:rsidR="00AB4A25" w:rsidRPr="00AE6904" w:rsidRDefault="00AB4A25" w:rsidP="00AB4A25">
      <w:pPr>
        <w:pStyle w:val="ListParagraph"/>
        <w:numPr>
          <w:ilvl w:val="0"/>
          <w:numId w:val="16"/>
        </w:numPr>
        <w:ind w:firstLineChars="0"/>
        <w:rPr>
          <w:rFonts w:ascii="Arial" w:hAnsi="Arial" w:cs="Arial"/>
          <w:color w:val="000000"/>
          <w:lang w:val="en-US"/>
        </w:rPr>
      </w:pPr>
      <w:r w:rsidRPr="00AE6904">
        <w:rPr>
          <w:rFonts w:ascii="Arial" w:hAnsi="Arial" w:cs="Arial"/>
          <w:color w:val="000000"/>
          <w:lang w:val="en-US"/>
        </w:rPr>
        <w:t>Smart and healthy living space</w:t>
      </w:r>
    </w:p>
    <w:p w14:paraId="1CDE0940" w14:textId="049B1F12" w:rsidR="00AB4A25" w:rsidRPr="00AE6904" w:rsidRDefault="00AB4A25" w:rsidP="00AB4A25">
      <w:pPr>
        <w:pStyle w:val="ListParagraph"/>
        <w:numPr>
          <w:ilvl w:val="0"/>
          <w:numId w:val="16"/>
        </w:numPr>
        <w:ind w:firstLineChars="0"/>
        <w:rPr>
          <w:rFonts w:ascii="Arial" w:hAnsi="Arial" w:cs="Arial"/>
          <w:color w:val="000000"/>
          <w:lang w:val="en-US"/>
        </w:rPr>
      </w:pPr>
      <w:r w:rsidRPr="00AE6904">
        <w:rPr>
          <w:rFonts w:ascii="Arial" w:hAnsi="Arial" w:cs="Arial"/>
          <w:color w:val="000000"/>
          <w:lang w:val="en-US"/>
        </w:rPr>
        <w:t>Smart and healthy working space </w:t>
      </w:r>
    </w:p>
    <w:p w14:paraId="220B9114" w14:textId="4E03B0CF" w:rsidR="007B68E0" w:rsidRPr="00AE6904" w:rsidRDefault="00791758" w:rsidP="00AB4A25">
      <w:pPr>
        <w:pStyle w:val="ListParagraph"/>
        <w:numPr>
          <w:ilvl w:val="0"/>
          <w:numId w:val="16"/>
        </w:numPr>
        <w:ind w:firstLineChars="0"/>
        <w:rPr>
          <w:rFonts w:ascii="Arial" w:hAnsi="Arial" w:cs="Arial"/>
          <w:color w:val="000000"/>
          <w:lang w:val="en-US"/>
        </w:rPr>
      </w:pPr>
      <w:r w:rsidRPr="00AE6904">
        <w:rPr>
          <w:rFonts w:ascii="Arial" w:hAnsi="Arial" w:cs="Arial"/>
          <w:color w:val="000000"/>
          <w:lang w:val="en-US"/>
        </w:rPr>
        <w:t xml:space="preserve">Virtual Reality and </w:t>
      </w:r>
      <w:r w:rsidR="007B68E0" w:rsidRPr="00AE6904">
        <w:rPr>
          <w:rFonts w:ascii="Arial" w:hAnsi="Arial" w:cs="Arial"/>
          <w:color w:val="000000"/>
          <w:lang w:val="en-US"/>
        </w:rPr>
        <w:t>Augmented Reality for healthcare</w:t>
      </w:r>
    </w:p>
    <w:p w14:paraId="790674B7" w14:textId="77777777" w:rsidR="00231A9F" w:rsidRDefault="00231A9F" w:rsidP="00231A9F">
      <w:pPr>
        <w:rPr>
          <w:rFonts w:ascii="Arial" w:hAnsi="Arial" w:cs="Arial"/>
          <w:color w:val="000000"/>
        </w:rPr>
      </w:pPr>
    </w:p>
    <w:p w14:paraId="3002CDA5" w14:textId="5A36D7B7" w:rsidR="004C3C80" w:rsidRPr="00397A3A" w:rsidRDefault="00397A3A" w:rsidP="00231A9F">
      <w:pPr>
        <w:rPr>
          <w:b/>
          <w:szCs w:val="28"/>
          <w:lang w:val="pl-PL" w:eastAsia="zh-CN"/>
        </w:rPr>
      </w:pPr>
      <w:r w:rsidRPr="00397A3A">
        <w:rPr>
          <w:rFonts w:hint="eastAsia"/>
          <w:b/>
          <w:szCs w:val="28"/>
          <w:lang w:val="pl-PL" w:eastAsia="zh-CN"/>
        </w:rPr>
        <w:t>Submission</w:t>
      </w:r>
    </w:p>
    <w:p w14:paraId="4C2FA0C1" w14:textId="03DA7A3E" w:rsidR="00397A3A" w:rsidRPr="00397A3A" w:rsidRDefault="00397A3A" w:rsidP="00231A9F">
      <w:pPr>
        <w:rPr>
          <w:szCs w:val="28"/>
          <w:lang w:val="pl-PL" w:eastAsia="zh-CN"/>
        </w:rPr>
      </w:pPr>
      <w:r w:rsidRPr="00397A3A">
        <w:rPr>
          <w:szCs w:val="28"/>
          <w:lang w:val="pl-PL" w:eastAsia="zh-CN"/>
        </w:rPr>
        <w:t>When you submit your paper, please select this section in the submission system.</w:t>
      </w:r>
    </w:p>
    <w:p w14:paraId="3F569742" w14:textId="77777777" w:rsidR="00E67913" w:rsidRDefault="00E67913" w:rsidP="00231A9F">
      <w:pPr>
        <w:rPr>
          <w:rFonts w:ascii="Arial" w:hAnsi="Arial" w:cs="Arial"/>
          <w:color w:val="000000"/>
        </w:rPr>
      </w:pPr>
    </w:p>
    <w:p w14:paraId="6320C530" w14:textId="40D1F5F9" w:rsidR="00CD7EA1" w:rsidRPr="00E67913" w:rsidRDefault="00E67913" w:rsidP="00231A9F">
      <w:pPr>
        <w:rPr>
          <w:rFonts w:ascii="Arial" w:hAnsi="Arial" w:cs="Arial"/>
          <w:b/>
          <w:color w:val="000000"/>
        </w:rPr>
      </w:pPr>
      <w:r w:rsidRPr="00E67913">
        <w:rPr>
          <w:b/>
          <w:szCs w:val="28"/>
          <w:lang w:val="en-GB"/>
        </w:rPr>
        <w:t>Principal Organizer:</w:t>
      </w:r>
    </w:p>
    <w:p w14:paraId="3A82667A" w14:textId="49A7AE2E" w:rsidR="00CD7EA1" w:rsidRDefault="00CD7EA1" w:rsidP="00CD7EA1">
      <w:pPr>
        <w:tabs>
          <w:tab w:val="left" w:pos="5760"/>
        </w:tabs>
        <w:rPr>
          <w:szCs w:val="28"/>
          <w:lang w:val="pl-PL" w:eastAsia="zh-CN"/>
        </w:rPr>
      </w:pPr>
      <w:r w:rsidRPr="00623826">
        <w:rPr>
          <w:rFonts w:hint="eastAsia"/>
          <w:szCs w:val="28"/>
          <w:lang w:val="pl-PL" w:eastAsia="zh-CN"/>
        </w:rPr>
        <w:t xml:space="preserve">Dr. </w:t>
      </w:r>
      <w:r w:rsidRPr="00623826">
        <w:rPr>
          <w:szCs w:val="28"/>
          <w:lang w:val="pl-PL" w:eastAsia="zh-CN"/>
        </w:rPr>
        <w:t>Geng Yang (email: yanggeng@zju.edu.cn) Affiliation: Zhejiang Univ. China</w:t>
      </w:r>
    </w:p>
    <w:p w14:paraId="1331ACD3" w14:textId="73BFDEC2" w:rsidR="00E67913" w:rsidRPr="00E67913" w:rsidRDefault="00E67913" w:rsidP="00CD7EA1">
      <w:pPr>
        <w:tabs>
          <w:tab w:val="left" w:pos="5760"/>
        </w:tabs>
        <w:rPr>
          <w:b/>
          <w:szCs w:val="28"/>
          <w:lang w:val="pl-PL" w:eastAsia="zh-CN"/>
        </w:rPr>
      </w:pPr>
      <w:r w:rsidRPr="00E67913">
        <w:rPr>
          <w:b/>
          <w:szCs w:val="28"/>
          <w:lang w:val="pl-PL" w:eastAsia="zh-CN"/>
        </w:rPr>
        <w:t>Organizers:</w:t>
      </w:r>
    </w:p>
    <w:p w14:paraId="37A224FF" w14:textId="0C361E36" w:rsidR="00CD7EA1" w:rsidRPr="00623826" w:rsidRDefault="00CD7EA1" w:rsidP="00CD7EA1">
      <w:pPr>
        <w:tabs>
          <w:tab w:val="left" w:pos="5760"/>
        </w:tabs>
        <w:rPr>
          <w:szCs w:val="28"/>
          <w:lang w:val="pl-PL" w:eastAsia="zh-CN"/>
        </w:rPr>
      </w:pPr>
      <w:r w:rsidRPr="00623826">
        <w:rPr>
          <w:rFonts w:hint="eastAsia"/>
          <w:szCs w:val="28"/>
          <w:lang w:val="pl-PL" w:eastAsia="zh-CN"/>
        </w:rPr>
        <w:t>Dr.</w:t>
      </w:r>
      <w:r w:rsidRPr="00623826">
        <w:rPr>
          <w:szCs w:val="28"/>
          <w:lang w:val="pl-PL" w:eastAsia="zh-CN"/>
        </w:rPr>
        <w:t>Li Xie (email: li.xie@thinfilm.no) Affiliation: ThinFilm Electronics, Sweden</w:t>
      </w:r>
    </w:p>
    <w:p w14:paraId="627219D6" w14:textId="22D1BCF4" w:rsidR="00CD7EA1" w:rsidRPr="00623826" w:rsidRDefault="00CD7EA1" w:rsidP="00CD7EA1">
      <w:pPr>
        <w:tabs>
          <w:tab w:val="left" w:pos="5760"/>
        </w:tabs>
        <w:rPr>
          <w:sz w:val="20"/>
          <w:lang w:val="en-GB"/>
        </w:rPr>
      </w:pPr>
      <w:r w:rsidRPr="00623826">
        <w:rPr>
          <w:rFonts w:hint="eastAsia"/>
          <w:szCs w:val="28"/>
          <w:lang w:val="pl-PL" w:eastAsia="zh-CN"/>
        </w:rPr>
        <w:t>Dr. Shih-Ching Yeh</w:t>
      </w:r>
      <w:r w:rsidRPr="00623826">
        <w:rPr>
          <w:szCs w:val="28"/>
          <w:lang w:val="pl-PL" w:eastAsia="zh-CN"/>
        </w:rPr>
        <w:t xml:space="preserve"> (email: </w:t>
      </w:r>
      <w:r w:rsidRPr="00623826">
        <w:rPr>
          <w:rFonts w:hint="eastAsia"/>
          <w:szCs w:val="28"/>
          <w:lang w:val="pl-PL" w:eastAsia="zh-CN"/>
        </w:rPr>
        <w:t>yeshiqing@fudan.edu.cn</w:t>
      </w:r>
      <w:r w:rsidRPr="00623826">
        <w:rPr>
          <w:szCs w:val="28"/>
          <w:lang w:val="pl-PL" w:eastAsia="zh-CN"/>
        </w:rPr>
        <w:t xml:space="preserve">) Affiliation: </w:t>
      </w:r>
      <w:r w:rsidRPr="00623826">
        <w:rPr>
          <w:rFonts w:hint="eastAsia"/>
          <w:szCs w:val="28"/>
          <w:lang w:val="pl-PL" w:eastAsia="zh-CN"/>
        </w:rPr>
        <w:t xml:space="preserve">Fudan Univ. </w:t>
      </w:r>
      <w:r w:rsidRPr="00623826">
        <w:rPr>
          <w:szCs w:val="28"/>
          <w:lang w:val="pl-PL" w:eastAsia="zh-CN"/>
        </w:rPr>
        <w:t>China</w:t>
      </w:r>
    </w:p>
    <w:p w14:paraId="28898F97" w14:textId="77777777" w:rsidR="00231A9F" w:rsidRDefault="00231A9F" w:rsidP="00231A9F">
      <w:pPr>
        <w:rPr>
          <w:rFonts w:ascii="Arial" w:hAnsi="Arial" w:cs="Arial"/>
          <w:color w:val="000000"/>
        </w:rPr>
      </w:pPr>
    </w:p>
    <w:p w14:paraId="4E56005B" w14:textId="3AD8E297" w:rsidR="00CD7EA1" w:rsidRPr="002A4E83" w:rsidRDefault="002A4E83" w:rsidP="002A4E83">
      <w:pPr>
        <w:adjustRightInd w:val="0"/>
        <w:snapToGrid w:val="0"/>
        <w:rPr>
          <w:b/>
          <w:szCs w:val="28"/>
          <w:lang w:val="pl-PL" w:eastAsia="zh-CN"/>
        </w:rPr>
      </w:pPr>
      <w:r w:rsidRPr="002A4E83">
        <w:rPr>
          <w:rFonts w:hint="eastAsia"/>
          <w:b/>
          <w:szCs w:val="28"/>
          <w:lang w:val="pl-PL" w:eastAsia="zh-CN"/>
        </w:rPr>
        <w:t>I</w:t>
      </w:r>
      <w:r w:rsidRPr="002A4E83">
        <w:rPr>
          <w:b/>
          <w:szCs w:val="28"/>
          <w:lang w:val="pl-PL" w:eastAsia="zh-CN"/>
        </w:rPr>
        <w:t>mportant Dates:</w:t>
      </w:r>
    </w:p>
    <w:p w14:paraId="0BB1F1EF" w14:textId="2576CD0C" w:rsidR="002A4E83" w:rsidRPr="002A4E83" w:rsidRDefault="002A4E83" w:rsidP="002A4E83">
      <w:pPr>
        <w:shd w:val="clear" w:color="auto" w:fill="FFFFFF"/>
        <w:adjustRightInd w:val="0"/>
        <w:snapToGrid w:val="0"/>
        <w:rPr>
          <w:szCs w:val="28"/>
          <w:lang w:val="pl-PL" w:eastAsia="zh-CN"/>
        </w:rPr>
      </w:pPr>
      <w:r>
        <w:rPr>
          <w:szCs w:val="28"/>
          <w:lang w:val="pl-PL" w:eastAsia="zh-CN"/>
        </w:rPr>
        <w:t>S</w:t>
      </w:r>
      <w:r w:rsidRPr="002A4E83">
        <w:rPr>
          <w:szCs w:val="28"/>
          <w:lang w:val="pl-PL" w:eastAsia="zh-CN"/>
        </w:rPr>
        <w:t>ubmission deadline:</w:t>
      </w:r>
      <w:r>
        <w:rPr>
          <w:szCs w:val="28"/>
          <w:lang w:val="pl-PL" w:eastAsia="zh-CN"/>
        </w:rPr>
        <w:t xml:space="preserve"> </w:t>
      </w:r>
      <w:r w:rsidR="00AE10AB">
        <w:rPr>
          <w:szCs w:val="28"/>
          <w:lang w:val="pl-PL" w:eastAsia="zh-CN"/>
        </w:rPr>
        <w:t>Mar 31, 2017</w:t>
      </w:r>
    </w:p>
    <w:p w14:paraId="0A212104" w14:textId="77777777" w:rsidR="002A4E83" w:rsidRPr="002A4E83" w:rsidRDefault="002A4E83" w:rsidP="002A4E83">
      <w:pPr>
        <w:shd w:val="clear" w:color="auto" w:fill="FFFFFF"/>
        <w:adjustRightInd w:val="0"/>
        <w:snapToGrid w:val="0"/>
        <w:rPr>
          <w:szCs w:val="28"/>
          <w:lang w:val="pl-PL" w:eastAsia="zh-CN"/>
        </w:rPr>
      </w:pPr>
      <w:r w:rsidRPr="002A4E83">
        <w:rPr>
          <w:szCs w:val="28"/>
          <w:lang w:val="pl-PL" w:eastAsia="zh-CN"/>
        </w:rPr>
        <w:t>Notification of acceptance:</w:t>
      </w:r>
      <w:r>
        <w:rPr>
          <w:szCs w:val="28"/>
          <w:lang w:val="pl-PL" w:eastAsia="zh-CN"/>
        </w:rPr>
        <w:t xml:space="preserve"> </w:t>
      </w:r>
      <w:r w:rsidRPr="002A4E83">
        <w:rPr>
          <w:szCs w:val="28"/>
          <w:lang w:val="pl-PL" w:eastAsia="zh-CN"/>
        </w:rPr>
        <w:t>May 31, 2017</w:t>
      </w:r>
    </w:p>
    <w:p w14:paraId="3544FC6D" w14:textId="77777777" w:rsidR="002A4E83" w:rsidRPr="002A4E83" w:rsidRDefault="002A4E83" w:rsidP="002A4E83">
      <w:pPr>
        <w:shd w:val="clear" w:color="auto" w:fill="FFFFFF"/>
        <w:adjustRightInd w:val="0"/>
        <w:snapToGrid w:val="0"/>
        <w:rPr>
          <w:szCs w:val="28"/>
          <w:lang w:val="pl-PL" w:eastAsia="zh-CN"/>
        </w:rPr>
      </w:pPr>
      <w:r w:rsidRPr="002A4E83">
        <w:rPr>
          <w:szCs w:val="28"/>
          <w:lang w:val="pl-PL" w:eastAsia="zh-CN"/>
        </w:rPr>
        <w:t>Final manuscript due:</w:t>
      </w:r>
      <w:r>
        <w:rPr>
          <w:szCs w:val="28"/>
          <w:lang w:val="pl-PL" w:eastAsia="zh-CN"/>
        </w:rPr>
        <w:t xml:space="preserve"> </w:t>
      </w:r>
      <w:r w:rsidRPr="002A4E83">
        <w:rPr>
          <w:szCs w:val="28"/>
          <w:lang w:val="pl-PL" w:eastAsia="zh-CN"/>
        </w:rPr>
        <w:t>July 31, 2017</w:t>
      </w:r>
    </w:p>
    <w:p w14:paraId="05C57D9E" w14:textId="77777777" w:rsidR="002A4E83" w:rsidRPr="002A4E83" w:rsidRDefault="002A4E83" w:rsidP="002A4E83">
      <w:pPr>
        <w:shd w:val="clear" w:color="auto" w:fill="FFFFFF"/>
        <w:adjustRightInd w:val="0"/>
        <w:snapToGrid w:val="0"/>
        <w:rPr>
          <w:szCs w:val="28"/>
          <w:lang w:val="pl-PL" w:eastAsia="zh-CN"/>
        </w:rPr>
      </w:pPr>
      <w:r w:rsidRPr="002A4E83">
        <w:rPr>
          <w:szCs w:val="28"/>
          <w:lang w:val="pl-PL" w:eastAsia="zh-CN"/>
        </w:rPr>
        <w:t>Registration due:</w:t>
      </w:r>
      <w:r>
        <w:rPr>
          <w:szCs w:val="28"/>
          <w:lang w:val="pl-PL" w:eastAsia="zh-CN"/>
        </w:rPr>
        <w:t xml:space="preserve"> </w:t>
      </w:r>
      <w:r w:rsidRPr="002A4E83">
        <w:rPr>
          <w:szCs w:val="28"/>
          <w:lang w:val="pl-PL" w:eastAsia="zh-CN"/>
        </w:rPr>
        <w:t>Aug 22, 2017</w:t>
      </w:r>
    </w:p>
    <w:p w14:paraId="54588630" w14:textId="77777777" w:rsidR="00CD7EA1" w:rsidRDefault="00CD7EA1" w:rsidP="002A4E83">
      <w:pPr>
        <w:rPr>
          <w:rFonts w:ascii="Arial" w:hAnsi="Arial" w:cs="Arial"/>
          <w:color w:val="000000"/>
        </w:rPr>
      </w:pPr>
    </w:p>
    <w:p w14:paraId="1328455D" w14:textId="67CB1F7E" w:rsidR="00BE05E0" w:rsidRPr="00BE05E0" w:rsidRDefault="00BE05E0" w:rsidP="002A4E83">
      <w:pPr>
        <w:rPr>
          <w:rFonts w:ascii="Arial" w:hAnsi="Arial" w:cs="Arial"/>
          <w:color w:val="000000"/>
          <w:lang w:val="en-US"/>
        </w:rPr>
      </w:pPr>
      <w:r w:rsidRPr="00BE05E0">
        <w:rPr>
          <w:rFonts w:ascii="Arial" w:hAnsi="Arial" w:cs="Arial"/>
          <w:color w:val="000000"/>
          <w:lang w:val="en-US"/>
        </w:rPr>
        <w:t xml:space="preserve">Note: the special sessions apply the same deadlines and submission </w:t>
      </w:r>
      <w:proofErr w:type="gramStart"/>
      <w:r w:rsidRPr="00BE05E0">
        <w:rPr>
          <w:rFonts w:ascii="Arial" w:hAnsi="Arial" w:cs="Arial"/>
          <w:color w:val="000000"/>
          <w:lang w:val="en-US"/>
        </w:rPr>
        <w:t>instructions,</w:t>
      </w:r>
      <w:proofErr w:type="gramEnd"/>
      <w:r w:rsidRPr="00BE05E0">
        <w:rPr>
          <w:rFonts w:ascii="Arial" w:hAnsi="Arial" w:cs="Arial"/>
          <w:color w:val="000000"/>
          <w:lang w:val="en-US"/>
        </w:rPr>
        <w:t xml:space="preserve"> please check the updated deadline at </w:t>
      </w:r>
      <w:hyperlink r:id="rId8" w:history="1">
        <w:r w:rsidR="002966AA" w:rsidRPr="002966AA">
          <w:rPr>
            <w:rStyle w:val="Hyperlink"/>
            <w:rFonts w:ascii="Arial" w:hAnsi="Arial" w:cs="Arial"/>
            <w:szCs w:val="22"/>
          </w:rPr>
          <w:t>http://cyprusconferences.org/es2018</w:t>
        </w:r>
      </w:hyperlink>
      <w:r w:rsidR="002966AA">
        <w:rPr>
          <w:sz w:val="22"/>
          <w:szCs w:val="22"/>
        </w:rPr>
        <w:t xml:space="preserve"> </w:t>
      </w:r>
      <w:r w:rsidRPr="00BE05E0">
        <w:rPr>
          <w:rFonts w:ascii="Arial" w:hAnsi="Arial" w:cs="Arial"/>
          <w:color w:val="000000"/>
          <w:lang w:val="en-US"/>
        </w:rPr>
        <w:t>.</w:t>
      </w:r>
    </w:p>
    <w:sectPr w:rsidR="00BE05E0" w:rsidRPr="00BE05E0" w:rsidSect="0021310A">
      <w:headerReference w:type="default" r:id="rId9"/>
      <w:footerReference w:type="default" r:id="rId10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F6BAB1" w14:textId="77777777" w:rsidR="00BF35C2" w:rsidRDefault="00BF35C2">
      <w:r>
        <w:separator/>
      </w:r>
    </w:p>
  </w:endnote>
  <w:endnote w:type="continuationSeparator" w:id="0">
    <w:p w14:paraId="50ACA99A" w14:textId="77777777" w:rsidR="00BF35C2" w:rsidRDefault="00BF3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7"/>
      <w:gridCol w:w="8881"/>
    </w:tblGrid>
    <w:tr w:rsidR="00B64BEE" w14:paraId="566DCE7C" w14:textId="77777777" w:rsidTr="00976EA9">
      <w:tc>
        <w:tcPr>
          <w:tcW w:w="500" w:type="pct"/>
          <w:tcBorders>
            <w:top w:val="single" w:sz="4" w:space="0" w:color="943634"/>
          </w:tcBorders>
          <w:shd w:val="clear" w:color="auto" w:fill="ED7D31" w:themeFill="accent2"/>
        </w:tcPr>
        <w:p w14:paraId="1342FE99" w14:textId="4183FCC8" w:rsidR="00B64BEE" w:rsidRPr="00B64BEE" w:rsidRDefault="00B64BEE" w:rsidP="00B64BEE">
          <w:pPr>
            <w:pStyle w:val="Footer"/>
            <w:ind w:right="60"/>
            <w:jc w:val="right"/>
            <w:rPr>
              <w:b/>
              <w:bCs/>
              <w:color w:val="FFFFFF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14:paraId="0C2DDC6C" w14:textId="3172D635" w:rsidR="00B64BEE" w:rsidRPr="00B64BEE" w:rsidRDefault="00EB1996" w:rsidP="000B7922">
          <w:pPr>
            <w:pStyle w:val="Footer"/>
            <w:rPr>
              <w:sz w:val="22"/>
              <w:szCs w:val="22"/>
            </w:rPr>
          </w:pPr>
          <w:r w:rsidRPr="00EB1996">
            <w:rPr>
              <w:sz w:val="22"/>
              <w:szCs w:val="22"/>
            </w:rPr>
            <w:t>http://cyprusconferences.org/es2018</w:t>
          </w:r>
        </w:p>
      </w:tc>
    </w:tr>
  </w:tbl>
  <w:p w14:paraId="4D974E2D" w14:textId="77777777" w:rsidR="00884BA7" w:rsidRPr="005527D1" w:rsidRDefault="00884BA7" w:rsidP="00552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46557" w14:textId="77777777" w:rsidR="00BF35C2" w:rsidRDefault="00BF35C2">
      <w:r>
        <w:separator/>
      </w:r>
    </w:p>
  </w:footnote>
  <w:footnote w:type="continuationSeparator" w:id="0">
    <w:p w14:paraId="7480E40B" w14:textId="77777777" w:rsidR="00BF35C2" w:rsidRDefault="00BF35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927"/>
      <w:gridCol w:w="4927"/>
    </w:tblGrid>
    <w:tr w:rsidR="005F4E37" w:rsidRPr="007F4333" w14:paraId="7EFF8613" w14:textId="77777777" w:rsidTr="007F4333">
      <w:tc>
        <w:tcPr>
          <w:tcW w:w="4927" w:type="dxa"/>
          <w:shd w:val="clear" w:color="auto" w:fill="auto"/>
        </w:tcPr>
        <w:p w14:paraId="136F65AA" w14:textId="31BA5CD9" w:rsidR="00884BA7" w:rsidRPr="007F4333" w:rsidRDefault="0072736D" w:rsidP="0072736D">
          <w:pPr>
            <w:pStyle w:val="Header"/>
          </w:pPr>
          <w:r>
            <w:rPr>
              <w:b/>
              <w:bCs/>
              <w:noProof/>
              <w:color w:val="FFFFFF"/>
              <w:lang w:val="en-GB" w:eastAsia="en-GB"/>
            </w:rPr>
            <w:drawing>
              <wp:inline distT="0" distB="0" distL="0" distR="0" wp14:anchorId="14A60E76" wp14:editId="1851487B">
                <wp:extent cx="1924976" cy="493845"/>
                <wp:effectExtent l="0" t="0" r="0" b="1905"/>
                <wp:docPr id="6" name="图片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es_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24976" cy="493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27" w:type="dxa"/>
          <w:shd w:val="clear" w:color="auto" w:fill="auto"/>
        </w:tcPr>
        <w:p w14:paraId="339BE727" w14:textId="482C6930" w:rsidR="00884BA7" w:rsidRPr="007F4333" w:rsidRDefault="002966AA" w:rsidP="007F4333">
          <w:pPr>
            <w:pStyle w:val="Header"/>
            <w:jc w:val="right"/>
          </w:pPr>
          <w:r>
            <w:rPr>
              <w:noProof/>
              <w:lang w:val="en-GB" w:eastAsia="en-GB"/>
            </w:rPr>
            <w:drawing>
              <wp:inline distT="0" distB="0" distL="0" distR="0" wp14:anchorId="6ACC20D7" wp14:editId="44D0F402">
                <wp:extent cx="1392737" cy="49530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cylog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894" cy="4967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C78EF9" w14:textId="77777777" w:rsidR="00884BA7" w:rsidRDefault="00884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BE8BF0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544E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BA0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E02A5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443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0288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2031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0C0C5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4093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95EA8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637AFC"/>
    <w:multiLevelType w:val="multilevel"/>
    <w:tmpl w:val="F338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DC62000"/>
    <w:multiLevelType w:val="multilevel"/>
    <w:tmpl w:val="B62C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684CD4"/>
    <w:multiLevelType w:val="multilevel"/>
    <w:tmpl w:val="46E6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BC4A26"/>
    <w:multiLevelType w:val="hybridMultilevel"/>
    <w:tmpl w:val="BC06A4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EC1EC0"/>
    <w:multiLevelType w:val="multilevel"/>
    <w:tmpl w:val="B71C1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600A21"/>
    <w:multiLevelType w:val="hybridMultilevel"/>
    <w:tmpl w:val="714E42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4C56568A"/>
    <w:multiLevelType w:val="hybridMultilevel"/>
    <w:tmpl w:val="2ABCD8C2"/>
    <w:lvl w:ilvl="0" w:tplc="B136DC90">
      <w:numFmt w:val="bullet"/>
      <w:lvlText w:val="•"/>
      <w:lvlJc w:val="left"/>
      <w:pPr>
        <w:ind w:left="1080" w:hanging="720"/>
      </w:pPr>
      <w:rPr>
        <w:rFonts w:ascii="Arial" w:eastAsia="SimSu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F73319"/>
    <w:multiLevelType w:val="hybridMultilevel"/>
    <w:tmpl w:val="F7AC2152"/>
    <w:lvl w:ilvl="0" w:tplc="A1885AD2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>
    <w:nsid w:val="5ED97DCB"/>
    <w:multiLevelType w:val="multilevel"/>
    <w:tmpl w:val="72B8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E00232"/>
    <w:multiLevelType w:val="multilevel"/>
    <w:tmpl w:val="CEA6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FD573D"/>
    <w:multiLevelType w:val="hybridMultilevel"/>
    <w:tmpl w:val="232A66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C61EF"/>
    <w:multiLevelType w:val="hybridMultilevel"/>
    <w:tmpl w:val="A7B2ED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6"/>
  </w:num>
  <w:num w:numId="13">
    <w:abstractNumId w:val="21"/>
  </w:num>
  <w:num w:numId="14">
    <w:abstractNumId w:val="13"/>
  </w:num>
  <w:num w:numId="15">
    <w:abstractNumId w:val="17"/>
  </w:num>
  <w:num w:numId="16">
    <w:abstractNumId w:val="15"/>
  </w:num>
  <w:num w:numId="17">
    <w:abstractNumId w:val="11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B5"/>
    <w:rsid w:val="000017BE"/>
    <w:rsid w:val="000164DB"/>
    <w:rsid w:val="00035580"/>
    <w:rsid w:val="000465F2"/>
    <w:rsid w:val="00047C46"/>
    <w:rsid w:val="000626D1"/>
    <w:rsid w:val="000710A2"/>
    <w:rsid w:val="00076178"/>
    <w:rsid w:val="00082E7B"/>
    <w:rsid w:val="000A52B6"/>
    <w:rsid w:val="000B4ED5"/>
    <w:rsid w:val="000B7922"/>
    <w:rsid w:val="000C0217"/>
    <w:rsid w:val="000D240A"/>
    <w:rsid w:val="000D4E2E"/>
    <w:rsid w:val="000E34CF"/>
    <w:rsid w:val="00105B4A"/>
    <w:rsid w:val="00115621"/>
    <w:rsid w:val="00134365"/>
    <w:rsid w:val="001360E6"/>
    <w:rsid w:val="0014339A"/>
    <w:rsid w:val="00151782"/>
    <w:rsid w:val="001520D3"/>
    <w:rsid w:val="00160896"/>
    <w:rsid w:val="0017534F"/>
    <w:rsid w:val="00184F60"/>
    <w:rsid w:val="001912C5"/>
    <w:rsid w:val="001970AB"/>
    <w:rsid w:val="001A47EE"/>
    <w:rsid w:val="001C2826"/>
    <w:rsid w:val="001C60BF"/>
    <w:rsid w:val="001D4345"/>
    <w:rsid w:val="001E05F0"/>
    <w:rsid w:val="001E08E1"/>
    <w:rsid w:val="001E3C4E"/>
    <w:rsid w:val="00200023"/>
    <w:rsid w:val="00200725"/>
    <w:rsid w:val="00210ABD"/>
    <w:rsid w:val="0021310A"/>
    <w:rsid w:val="00225B65"/>
    <w:rsid w:val="00226C6E"/>
    <w:rsid w:val="00231A9F"/>
    <w:rsid w:val="0023559B"/>
    <w:rsid w:val="00240551"/>
    <w:rsid w:val="00243868"/>
    <w:rsid w:val="00254B33"/>
    <w:rsid w:val="00257C75"/>
    <w:rsid w:val="0026203B"/>
    <w:rsid w:val="00283EB4"/>
    <w:rsid w:val="002966AA"/>
    <w:rsid w:val="002A4E83"/>
    <w:rsid w:val="002B121A"/>
    <w:rsid w:val="002B1FB8"/>
    <w:rsid w:val="002B6B40"/>
    <w:rsid w:val="002B7EB4"/>
    <w:rsid w:val="002C1F88"/>
    <w:rsid w:val="002C2CD0"/>
    <w:rsid w:val="002C4786"/>
    <w:rsid w:val="002C4E6C"/>
    <w:rsid w:val="002C77D3"/>
    <w:rsid w:val="002C78BF"/>
    <w:rsid w:val="002D29E9"/>
    <w:rsid w:val="002D4532"/>
    <w:rsid w:val="0032284C"/>
    <w:rsid w:val="003243B0"/>
    <w:rsid w:val="003311A7"/>
    <w:rsid w:val="00347C2F"/>
    <w:rsid w:val="00373FD1"/>
    <w:rsid w:val="00392E97"/>
    <w:rsid w:val="00397A3A"/>
    <w:rsid w:val="003A5379"/>
    <w:rsid w:val="003C1713"/>
    <w:rsid w:val="003C5556"/>
    <w:rsid w:val="003D02D3"/>
    <w:rsid w:val="003D506B"/>
    <w:rsid w:val="003E1C58"/>
    <w:rsid w:val="003E4315"/>
    <w:rsid w:val="003F3D8F"/>
    <w:rsid w:val="003F474F"/>
    <w:rsid w:val="003F6CB3"/>
    <w:rsid w:val="0040577F"/>
    <w:rsid w:val="00405C07"/>
    <w:rsid w:val="004220CA"/>
    <w:rsid w:val="00435CC8"/>
    <w:rsid w:val="00464296"/>
    <w:rsid w:val="00464F00"/>
    <w:rsid w:val="00475A45"/>
    <w:rsid w:val="004809A2"/>
    <w:rsid w:val="0049373C"/>
    <w:rsid w:val="0049724D"/>
    <w:rsid w:val="004A3C13"/>
    <w:rsid w:val="004C2268"/>
    <w:rsid w:val="004C3C80"/>
    <w:rsid w:val="004D1732"/>
    <w:rsid w:val="004D6A4A"/>
    <w:rsid w:val="004E7C20"/>
    <w:rsid w:val="004F186D"/>
    <w:rsid w:val="004F2CD9"/>
    <w:rsid w:val="004F4F27"/>
    <w:rsid w:val="005263D1"/>
    <w:rsid w:val="00536279"/>
    <w:rsid w:val="00544467"/>
    <w:rsid w:val="005475BD"/>
    <w:rsid w:val="00550D53"/>
    <w:rsid w:val="005527D1"/>
    <w:rsid w:val="0056777B"/>
    <w:rsid w:val="00567EA7"/>
    <w:rsid w:val="005771E9"/>
    <w:rsid w:val="00581CE6"/>
    <w:rsid w:val="00586D4C"/>
    <w:rsid w:val="005914E3"/>
    <w:rsid w:val="00592878"/>
    <w:rsid w:val="005929C8"/>
    <w:rsid w:val="005A209A"/>
    <w:rsid w:val="005A3067"/>
    <w:rsid w:val="005A3B81"/>
    <w:rsid w:val="005B4285"/>
    <w:rsid w:val="005C2A12"/>
    <w:rsid w:val="005C2EAB"/>
    <w:rsid w:val="005C4425"/>
    <w:rsid w:val="005D3183"/>
    <w:rsid w:val="005E7818"/>
    <w:rsid w:val="005F4E37"/>
    <w:rsid w:val="00610E2E"/>
    <w:rsid w:val="006147B4"/>
    <w:rsid w:val="006147FE"/>
    <w:rsid w:val="00614B2B"/>
    <w:rsid w:val="00623826"/>
    <w:rsid w:val="006319AF"/>
    <w:rsid w:val="00634C3A"/>
    <w:rsid w:val="0064040C"/>
    <w:rsid w:val="00645B1C"/>
    <w:rsid w:val="00650F37"/>
    <w:rsid w:val="00680B91"/>
    <w:rsid w:val="00682C9E"/>
    <w:rsid w:val="00695B75"/>
    <w:rsid w:val="006971A9"/>
    <w:rsid w:val="006A0AA6"/>
    <w:rsid w:val="006A5570"/>
    <w:rsid w:val="006E3365"/>
    <w:rsid w:val="007050D6"/>
    <w:rsid w:val="007136BD"/>
    <w:rsid w:val="00726F26"/>
    <w:rsid w:val="0072736D"/>
    <w:rsid w:val="007310AC"/>
    <w:rsid w:val="0073477A"/>
    <w:rsid w:val="00736516"/>
    <w:rsid w:val="0073745F"/>
    <w:rsid w:val="00750CD1"/>
    <w:rsid w:val="00771FB7"/>
    <w:rsid w:val="00772BEA"/>
    <w:rsid w:val="00781605"/>
    <w:rsid w:val="00782228"/>
    <w:rsid w:val="00786E51"/>
    <w:rsid w:val="00791758"/>
    <w:rsid w:val="007917A7"/>
    <w:rsid w:val="00795823"/>
    <w:rsid w:val="00797EF4"/>
    <w:rsid w:val="007A33F3"/>
    <w:rsid w:val="007A4136"/>
    <w:rsid w:val="007B197D"/>
    <w:rsid w:val="007B68E0"/>
    <w:rsid w:val="007D76A8"/>
    <w:rsid w:val="007E15A4"/>
    <w:rsid w:val="007F4333"/>
    <w:rsid w:val="007F67D5"/>
    <w:rsid w:val="007F689F"/>
    <w:rsid w:val="008014CF"/>
    <w:rsid w:val="0081482D"/>
    <w:rsid w:val="00817EA2"/>
    <w:rsid w:val="008246CC"/>
    <w:rsid w:val="0083472C"/>
    <w:rsid w:val="00834AEB"/>
    <w:rsid w:val="00835510"/>
    <w:rsid w:val="00835AB0"/>
    <w:rsid w:val="00844C87"/>
    <w:rsid w:val="008550E7"/>
    <w:rsid w:val="008748CF"/>
    <w:rsid w:val="008750E8"/>
    <w:rsid w:val="00877246"/>
    <w:rsid w:val="0088248B"/>
    <w:rsid w:val="00884BA7"/>
    <w:rsid w:val="00885C40"/>
    <w:rsid w:val="00890E36"/>
    <w:rsid w:val="008941DE"/>
    <w:rsid w:val="00894EF3"/>
    <w:rsid w:val="008A0E0A"/>
    <w:rsid w:val="008B183A"/>
    <w:rsid w:val="008B5E4C"/>
    <w:rsid w:val="008C0985"/>
    <w:rsid w:val="008C567D"/>
    <w:rsid w:val="008D2F37"/>
    <w:rsid w:val="008F33BA"/>
    <w:rsid w:val="008F4E29"/>
    <w:rsid w:val="008F67AF"/>
    <w:rsid w:val="008F6B57"/>
    <w:rsid w:val="009107E6"/>
    <w:rsid w:val="00912CA8"/>
    <w:rsid w:val="00917A72"/>
    <w:rsid w:val="00931070"/>
    <w:rsid w:val="00933CB0"/>
    <w:rsid w:val="00940584"/>
    <w:rsid w:val="009507A5"/>
    <w:rsid w:val="009535C8"/>
    <w:rsid w:val="00972747"/>
    <w:rsid w:val="009745E9"/>
    <w:rsid w:val="00976EA9"/>
    <w:rsid w:val="009872A5"/>
    <w:rsid w:val="009938F5"/>
    <w:rsid w:val="009970C7"/>
    <w:rsid w:val="009A5583"/>
    <w:rsid w:val="009A7D1C"/>
    <w:rsid w:val="009B5820"/>
    <w:rsid w:val="009C6461"/>
    <w:rsid w:val="009E785A"/>
    <w:rsid w:val="009F0109"/>
    <w:rsid w:val="00A047CB"/>
    <w:rsid w:val="00A110FF"/>
    <w:rsid w:val="00A113EB"/>
    <w:rsid w:val="00A31E8A"/>
    <w:rsid w:val="00A33DDD"/>
    <w:rsid w:val="00A341DB"/>
    <w:rsid w:val="00A6156A"/>
    <w:rsid w:val="00A63E38"/>
    <w:rsid w:val="00A7695C"/>
    <w:rsid w:val="00A868B5"/>
    <w:rsid w:val="00A91C11"/>
    <w:rsid w:val="00AB3888"/>
    <w:rsid w:val="00AB4A25"/>
    <w:rsid w:val="00AC2708"/>
    <w:rsid w:val="00AC385C"/>
    <w:rsid w:val="00AE10AB"/>
    <w:rsid w:val="00AE4CCE"/>
    <w:rsid w:val="00AE6904"/>
    <w:rsid w:val="00AF1EA0"/>
    <w:rsid w:val="00B00B9E"/>
    <w:rsid w:val="00B03ADA"/>
    <w:rsid w:val="00B1691D"/>
    <w:rsid w:val="00B23B81"/>
    <w:rsid w:val="00B33A8D"/>
    <w:rsid w:val="00B3745C"/>
    <w:rsid w:val="00B40CA6"/>
    <w:rsid w:val="00B4447B"/>
    <w:rsid w:val="00B46D9F"/>
    <w:rsid w:val="00B51E5E"/>
    <w:rsid w:val="00B53AF2"/>
    <w:rsid w:val="00B64BEE"/>
    <w:rsid w:val="00B7102A"/>
    <w:rsid w:val="00B80EC6"/>
    <w:rsid w:val="00B86D1B"/>
    <w:rsid w:val="00B95860"/>
    <w:rsid w:val="00B96EE2"/>
    <w:rsid w:val="00BB1796"/>
    <w:rsid w:val="00BB48DE"/>
    <w:rsid w:val="00BB68E4"/>
    <w:rsid w:val="00BD4820"/>
    <w:rsid w:val="00BE05E0"/>
    <w:rsid w:val="00BE452D"/>
    <w:rsid w:val="00BF35C2"/>
    <w:rsid w:val="00BF5CC0"/>
    <w:rsid w:val="00C02759"/>
    <w:rsid w:val="00C05609"/>
    <w:rsid w:val="00C057F0"/>
    <w:rsid w:val="00C16222"/>
    <w:rsid w:val="00C240CB"/>
    <w:rsid w:val="00C34846"/>
    <w:rsid w:val="00C37DC8"/>
    <w:rsid w:val="00C4341B"/>
    <w:rsid w:val="00C43A91"/>
    <w:rsid w:val="00C5313C"/>
    <w:rsid w:val="00C60194"/>
    <w:rsid w:val="00C77298"/>
    <w:rsid w:val="00C9059A"/>
    <w:rsid w:val="00CC0723"/>
    <w:rsid w:val="00CC6D5C"/>
    <w:rsid w:val="00CC6DDC"/>
    <w:rsid w:val="00CD1194"/>
    <w:rsid w:val="00CD4175"/>
    <w:rsid w:val="00CD4695"/>
    <w:rsid w:val="00CD5589"/>
    <w:rsid w:val="00CD7EA1"/>
    <w:rsid w:val="00CE0CA5"/>
    <w:rsid w:val="00D02037"/>
    <w:rsid w:val="00D10DFF"/>
    <w:rsid w:val="00D21819"/>
    <w:rsid w:val="00D34EEF"/>
    <w:rsid w:val="00D3789C"/>
    <w:rsid w:val="00D422BD"/>
    <w:rsid w:val="00D625A8"/>
    <w:rsid w:val="00D7368D"/>
    <w:rsid w:val="00D844EA"/>
    <w:rsid w:val="00D86A37"/>
    <w:rsid w:val="00D96B7B"/>
    <w:rsid w:val="00D975C9"/>
    <w:rsid w:val="00DA5393"/>
    <w:rsid w:val="00DB235A"/>
    <w:rsid w:val="00DC61AD"/>
    <w:rsid w:val="00DD3E4F"/>
    <w:rsid w:val="00E101B4"/>
    <w:rsid w:val="00E10AC7"/>
    <w:rsid w:val="00E11D14"/>
    <w:rsid w:val="00E21C14"/>
    <w:rsid w:val="00E301EF"/>
    <w:rsid w:val="00E352F2"/>
    <w:rsid w:val="00E369F3"/>
    <w:rsid w:val="00E42E05"/>
    <w:rsid w:val="00E437DF"/>
    <w:rsid w:val="00E44F5F"/>
    <w:rsid w:val="00E53FDB"/>
    <w:rsid w:val="00E64144"/>
    <w:rsid w:val="00E67913"/>
    <w:rsid w:val="00E71833"/>
    <w:rsid w:val="00E7184A"/>
    <w:rsid w:val="00E71969"/>
    <w:rsid w:val="00E874E0"/>
    <w:rsid w:val="00E9082A"/>
    <w:rsid w:val="00E97220"/>
    <w:rsid w:val="00EB02E6"/>
    <w:rsid w:val="00EB1996"/>
    <w:rsid w:val="00EB4608"/>
    <w:rsid w:val="00EC13B9"/>
    <w:rsid w:val="00EC2581"/>
    <w:rsid w:val="00ED1E6A"/>
    <w:rsid w:val="00EE639A"/>
    <w:rsid w:val="00EF0874"/>
    <w:rsid w:val="00EF4227"/>
    <w:rsid w:val="00EF5800"/>
    <w:rsid w:val="00EF6082"/>
    <w:rsid w:val="00F069D2"/>
    <w:rsid w:val="00F07C18"/>
    <w:rsid w:val="00F3579F"/>
    <w:rsid w:val="00F35888"/>
    <w:rsid w:val="00F40902"/>
    <w:rsid w:val="00F42592"/>
    <w:rsid w:val="00F5241E"/>
    <w:rsid w:val="00F576A6"/>
    <w:rsid w:val="00F63297"/>
    <w:rsid w:val="00F63BAB"/>
    <w:rsid w:val="00F65E8D"/>
    <w:rsid w:val="00F76CF4"/>
    <w:rsid w:val="00F77B66"/>
    <w:rsid w:val="00F83474"/>
    <w:rsid w:val="00F9199A"/>
    <w:rsid w:val="00FB53FE"/>
    <w:rsid w:val="00FB6EAE"/>
    <w:rsid w:val="00FC30CA"/>
    <w:rsid w:val="00FD2D7B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36EE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8B5"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rsid w:val="00EF580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580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58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5800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5621"/>
    <w:rPr>
      <w:sz w:val="12"/>
    </w:rPr>
  </w:style>
  <w:style w:type="paragraph" w:styleId="Footer">
    <w:name w:val="footer"/>
    <w:basedOn w:val="Normal"/>
    <w:link w:val="FooterChar"/>
    <w:uiPriority w:val="99"/>
    <w:rsid w:val="00115621"/>
    <w:rPr>
      <w:sz w:val="12"/>
    </w:rPr>
  </w:style>
  <w:style w:type="paragraph" w:customStyle="1" w:styleId="BlockQuote">
    <w:name w:val="Block Quote"/>
    <w:basedOn w:val="Normal"/>
    <w:next w:val="Normal"/>
    <w:rsid w:val="00581CE6"/>
    <w:pPr>
      <w:ind w:left="720"/>
    </w:pPr>
  </w:style>
  <w:style w:type="paragraph" w:customStyle="1" w:styleId="Default">
    <w:name w:val="Default"/>
    <w:rsid w:val="00A868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yperlink">
    <w:name w:val="Hyperlink"/>
    <w:rsid w:val="00A868B5"/>
    <w:rPr>
      <w:color w:val="0000FF"/>
      <w:u w:val="single"/>
    </w:rPr>
  </w:style>
  <w:style w:type="table" w:styleId="TableGrid">
    <w:name w:val="Table Grid"/>
    <w:basedOn w:val="TableNormal"/>
    <w:rsid w:val="00A86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B7102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64BEE"/>
    <w:rPr>
      <w:sz w:val="12"/>
      <w:szCs w:val="24"/>
      <w:lang w:val="es-ES" w:eastAsia="es-ES"/>
    </w:rPr>
  </w:style>
  <w:style w:type="paragraph" w:styleId="BalloonText">
    <w:name w:val="Balloon Text"/>
    <w:basedOn w:val="Normal"/>
    <w:link w:val="BalloonTextChar"/>
    <w:rsid w:val="00B6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4BEE"/>
    <w:rPr>
      <w:rFonts w:ascii="Tahoma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88248B"/>
    <w:pPr>
      <w:ind w:firstLineChars="200" w:firstLine="420"/>
    </w:pPr>
  </w:style>
  <w:style w:type="character" w:customStyle="1" w:styleId="apple-converted-space">
    <w:name w:val="apple-converted-space"/>
    <w:basedOn w:val="DefaultParagraphFont"/>
    <w:rsid w:val="00AB4A25"/>
  </w:style>
  <w:style w:type="character" w:customStyle="1" w:styleId="peb">
    <w:name w:val="_pe_b"/>
    <w:basedOn w:val="DefaultParagraphFont"/>
    <w:rsid w:val="009872A5"/>
  </w:style>
  <w:style w:type="character" w:customStyle="1" w:styleId="highlight">
    <w:name w:val="highlight"/>
    <w:basedOn w:val="DefaultParagraphFont"/>
    <w:rsid w:val="009872A5"/>
  </w:style>
  <w:style w:type="character" w:customStyle="1" w:styleId="currenthithighlight">
    <w:name w:val="currenthithighlight"/>
    <w:basedOn w:val="DefaultParagraphFont"/>
    <w:rsid w:val="008941DE"/>
  </w:style>
  <w:style w:type="character" w:customStyle="1" w:styleId="il">
    <w:name w:val="il"/>
    <w:basedOn w:val="DefaultParagraphFont"/>
    <w:rsid w:val="007B6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868B5"/>
    <w:rPr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qFormat/>
    <w:rsid w:val="00EF580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580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580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5800"/>
    <w:pPr>
      <w:keepNext/>
      <w:spacing w:before="240" w:after="6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5621"/>
    <w:rPr>
      <w:sz w:val="12"/>
    </w:rPr>
  </w:style>
  <w:style w:type="paragraph" w:styleId="Footer">
    <w:name w:val="footer"/>
    <w:basedOn w:val="Normal"/>
    <w:link w:val="FooterChar"/>
    <w:uiPriority w:val="99"/>
    <w:rsid w:val="00115621"/>
    <w:rPr>
      <w:sz w:val="12"/>
    </w:rPr>
  </w:style>
  <w:style w:type="paragraph" w:customStyle="1" w:styleId="BlockQuote">
    <w:name w:val="Block Quote"/>
    <w:basedOn w:val="Normal"/>
    <w:next w:val="Normal"/>
    <w:rsid w:val="00581CE6"/>
    <w:pPr>
      <w:ind w:left="720"/>
    </w:pPr>
  </w:style>
  <w:style w:type="paragraph" w:customStyle="1" w:styleId="Default">
    <w:name w:val="Default"/>
    <w:rsid w:val="00A868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Hyperlink">
    <w:name w:val="Hyperlink"/>
    <w:rsid w:val="00A868B5"/>
    <w:rPr>
      <w:color w:val="0000FF"/>
      <w:u w:val="single"/>
    </w:rPr>
  </w:style>
  <w:style w:type="table" w:styleId="TableGrid">
    <w:name w:val="Table Grid"/>
    <w:basedOn w:val="TableNormal"/>
    <w:rsid w:val="00A868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B7102A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B64BEE"/>
    <w:rPr>
      <w:sz w:val="12"/>
      <w:szCs w:val="24"/>
      <w:lang w:val="es-ES" w:eastAsia="es-ES"/>
    </w:rPr>
  </w:style>
  <w:style w:type="paragraph" w:styleId="BalloonText">
    <w:name w:val="Balloon Text"/>
    <w:basedOn w:val="Normal"/>
    <w:link w:val="BalloonTextChar"/>
    <w:rsid w:val="00B6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64BEE"/>
    <w:rPr>
      <w:rFonts w:ascii="Tahoma" w:hAnsi="Tahoma" w:cs="Tahoma"/>
      <w:sz w:val="16"/>
      <w:szCs w:val="16"/>
      <w:lang w:val="es-ES" w:eastAsia="es-ES"/>
    </w:rPr>
  </w:style>
  <w:style w:type="paragraph" w:styleId="ListParagraph">
    <w:name w:val="List Paragraph"/>
    <w:basedOn w:val="Normal"/>
    <w:uiPriority w:val="34"/>
    <w:qFormat/>
    <w:rsid w:val="0088248B"/>
    <w:pPr>
      <w:ind w:firstLineChars="200" w:firstLine="420"/>
    </w:pPr>
  </w:style>
  <w:style w:type="character" w:customStyle="1" w:styleId="apple-converted-space">
    <w:name w:val="apple-converted-space"/>
    <w:basedOn w:val="DefaultParagraphFont"/>
    <w:rsid w:val="00AB4A25"/>
  </w:style>
  <w:style w:type="character" w:customStyle="1" w:styleId="peb">
    <w:name w:val="_pe_b"/>
    <w:basedOn w:val="DefaultParagraphFont"/>
    <w:rsid w:val="009872A5"/>
  </w:style>
  <w:style w:type="character" w:customStyle="1" w:styleId="highlight">
    <w:name w:val="highlight"/>
    <w:basedOn w:val="DefaultParagraphFont"/>
    <w:rsid w:val="009872A5"/>
  </w:style>
  <w:style w:type="character" w:customStyle="1" w:styleId="currenthithighlight">
    <w:name w:val="currenthithighlight"/>
    <w:basedOn w:val="DefaultParagraphFont"/>
    <w:rsid w:val="008941DE"/>
  </w:style>
  <w:style w:type="character" w:customStyle="1" w:styleId="il">
    <w:name w:val="il"/>
    <w:basedOn w:val="DefaultParagraphFont"/>
    <w:rsid w:val="007B6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3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yprusconferences.org/es201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IECON 2011 – The 37th Annual Conference of the IEEE Industrial Electronics Society</vt:lpstr>
    </vt:vector>
  </TitlesOfParts>
  <Company>RMIT University</Company>
  <LinksUpToDate>false</LinksUpToDate>
  <CharactersWithSpaces>1993</CharactersWithSpaces>
  <SharedDoc>false</SharedDoc>
  <HLinks>
    <vt:vector size="6" baseType="variant">
      <vt:variant>
        <vt:i4>4521992</vt:i4>
      </vt:variant>
      <vt:variant>
        <vt:i4>0</vt:i4>
      </vt:variant>
      <vt:variant>
        <vt:i4>0</vt:i4>
      </vt:variant>
      <vt:variant>
        <vt:i4>5</vt:i4>
      </vt:variant>
      <vt:variant>
        <vt:lpwstr>http://www.indin2015.org/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IECON 2011 – The 37th Annual Conference of the IEEE Industrial Electronics Society</dc:title>
  <dc:subject/>
  <dc:creator>Petra Van Nieuwenhoven</dc:creator>
  <cp:keywords/>
  <cp:lastModifiedBy>user1</cp:lastModifiedBy>
  <cp:revision>6</cp:revision>
  <cp:lastPrinted>2010-11-24T14:16:00Z</cp:lastPrinted>
  <dcterms:created xsi:type="dcterms:W3CDTF">2017-03-15T01:25:00Z</dcterms:created>
  <dcterms:modified xsi:type="dcterms:W3CDTF">2018-01-04T10:57:00Z</dcterms:modified>
</cp:coreProperties>
</file>